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238F2" w14:textId="319A20FD" w:rsidR="00DA7C5D" w:rsidRPr="00CC12FC" w:rsidRDefault="005C4DD3" w:rsidP="003D705C">
      <w:pPr>
        <w:jc w:val="both"/>
        <w:rPr>
          <w:rFonts w:ascii="Times New Roman" w:eastAsia="Times New Roman" w:hAnsi="Times New Roman" w:cs="Times New Roman"/>
          <w:kern w:val="0"/>
          <w14:ligatures w14:val="none"/>
        </w:rPr>
      </w:pPr>
      <w:r w:rsidRPr="00CC12FC">
        <w:rPr>
          <w:rFonts w:ascii="Times New Roman" w:eastAsia="Times New Roman" w:hAnsi="Times New Roman" w:cs="Times New Roman"/>
          <w:kern w:val="0"/>
          <w14:ligatures w14:val="none"/>
        </w:rPr>
        <w:t xml:space="preserve">Question 1 – </w:t>
      </w:r>
      <w:r w:rsidR="005073E3" w:rsidRPr="00CC12FC">
        <w:rPr>
          <w:rFonts w:ascii="Times New Roman" w:eastAsia="Times New Roman" w:hAnsi="Times New Roman" w:cs="Times New Roman"/>
          <w:kern w:val="0"/>
          <w14:ligatures w14:val="none"/>
        </w:rPr>
        <w:t>Shall Increases in Commissioner Compensation Require Six Commission Votes to Pass; and Related COLA Language?</w:t>
      </w:r>
      <w:r w:rsidRPr="00CC12FC">
        <w:rPr>
          <w:rFonts w:ascii="Times New Roman" w:eastAsia="Times New Roman" w:hAnsi="Times New Roman" w:cs="Times New Roman"/>
          <w:kern w:val="0"/>
          <w14:ligatures w14:val="none"/>
        </w:rPr>
        <w:t xml:space="preserve"> </w:t>
      </w:r>
    </w:p>
    <w:p w14:paraId="590FA8C7" w14:textId="1DC39D7D" w:rsidR="00DA7C5D" w:rsidRPr="00CC12FC" w:rsidRDefault="005C4DD3" w:rsidP="00FE4C27">
      <w:pPr>
        <w:spacing w:before="100" w:beforeAutospacing="1" w:after="100" w:afterAutospacing="1" w:line="240" w:lineRule="auto"/>
        <w:jc w:val="both"/>
        <w:rPr>
          <w:rFonts w:ascii="Times New Roman" w:eastAsia="Times New Roman" w:hAnsi="Times New Roman" w:cs="Times New Roman"/>
          <w:kern w:val="0"/>
          <w14:ligatures w14:val="none"/>
        </w:rPr>
      </w:pPr>
      <w:r w:rsidRPr="00CC12FC">
        <w:rPr>
          <w:rFonts w:ascii="Times New Roman" w:eastAsia="Times New Roman" w:hAnsi="Times New Roman" w:cs="Times New Roman"/>
          <w:kern w:val="0"/>
          <w14:ligatures w14:val="none"/>
        </w:rPr>
        <w:t>Shall Section 2.3 of the City Charter be amended to authorize increases in the compensation of the Mayor and City Commissioners only upon the affirmative vote of at least six members of the City Commission; provide that any cost-of-living adjustment (COLA) applies to the entire remuneration package; and require that Commissioners be offered the opportunity to remain in the City</w:t>
      </w:r>
      <w:r w:rsidR="00FE4C27" w:rsidRPr="00CC12FC">
        <w:rPr>
          <w:rFonts w:ascii="Times New Roman" w:eastAsia="Times New Roman" w:hAnsi="Times New Roman" w:cs="Times New Roman"/>
          <w:kern w:val="0"/>
          <w14:ligatures w14:val="none"/>
        </w:rPr>
        <w:t>’</w:t>
      </w:r>
      <w:r w:rsidRPr="00CC12FC">
        <w:rPr>
          <w:rFonts w:ascii="Times New Roman" w:eastAsia="Times New Roman" w:hAnsi="Times New Roman" w:cs="Times New Roman"/>
          <w:kern w:val="0"/>
          <w14:ligatures w14:val="none"/>
        </w:rPr>
        <w:t>s insurance plans, at their own expense, following their term of office?</w:t>
      </w:r>
    </w:p>
    <w:p w14:paraId="48CAC6B7" w14:textId="77777777" w:rsidR="00DA7C5D" w:rsidRPr="00CC12FC" w:rsidRDefault="005C4DD3" w:rsidP="00FE4C27">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6F14500">
          <v:rect id="_x0000_i1025" style="width:0;height:1.5pt" o:hralign="center" o:hrstd="t" o:hr="t" fillcolor="#a0a0a0" stroked="f"/>
        </w:pict>
      </w:r>
    </w:p>
    <w:p w14:paraId="26362DF4" w14:textId="4AE6CEE4" w:rsidR="00DA7C5D" w:rsidRPr="00CC12FC" w:rsidRDefault="005C4DD3" w:rsidP="00FE4C27">
      <w:pPr>
        <w:spacing w:before="100" w:beforeAutospacing="1" w:after="100" w:afterAutospacing="1" w:line="240" w:lineRule="auto"/>
        <w:jc w:val="both"/>
        <w:outlineLvl w:val="2"/>
        <w:rPr>
          <w:rFonts w:ascii="Times New Roman" w:eastAsia="Times New Roman" w:hAnsi="Times New Roman" w:cs="Times New Roman"/>
          <w:kern w:val="0"/>
          <w14:ligatures w14:val="none"/>
        </w:rPr>
      </w:pPr>
      <w:r w:rsidRPr="00CC12FC">
        <w:rPr>
          <w:rFonts w:ascii="Times New Roman" w:eastAsia="Times New Roman" w:hAnsi="Times New Roman" w:cs="Times New Roman"/>
          <w:kern w:val="0"/>
          <w14:ligatures w14:val="none"/>
        </w:rPr>
        <w:t xml:space="preserve">Question 2 – </w:t>
      </w:r>
      <w:r w:rsidR="00F76C0B" w:rsidRPr="00CC12FC">
        <w:rPr>
          <w:rFonts w:ascii="Times New Roman" w:eastAsia="Times New Roman" w:hAnsi="Times New Roman" w:cs="Times New Roman"/>
          <w:kern w:val="0"/>
          <w14:ligatures w14:val="none"/>
        </w:rPr>
        <w:t>Requiring Additional Meeting When Agenda Not Completed; Reducing Required Call for Special Meeting</w:t>
      </w:r>
      <w:r w:rsidR="00DE369D" w:rsidRPr="00CC12FC">
        <w:rPr>
          <w:rFonts w:ascii="Times New Roman" w:eastAsia="Times New Roman" w:hAnsi="Times New Roman" w:cs="Times New Roman"/>
          <w:kern w:val="0"/>
          <w14:ligatures w14:val="none"/>
        </w:rPr>
        <w:t>;</w:t>
      </w:r>
      <w:r w:rsidR="00F76C0B" w:rsidRPr="00CC12FC">
        <w:rPr>
          <w:rFonts w:ascii="Times New Roman" w:eastAsia="Times New Roman" w:hAnsi="Times New Roman" w:cs="Times New Roman"/>
          <w:kern w:val="0"/>
          <w14:ligatures w14:val="none"/>
        </w:rPr>
        <w:t xml:space="preserve"> Clarifying Attendance?</w:t>
      </w:r>
      <w:r w:rsidRPr="00CC12FC">
        <w:rPr>
          <w:rFonts w:ascii="Times New Roman" w:eastAsia="Times New Roman" w:hAnsi="Times New Roman" w:cs="Times New Roman"/>
          <w:kern w:val="0"/>
          <w14:ligatures w14:val="none"/>
        </w:rPr>
        <w:t xml:space="preserve"> </w:t>
      </w:r>
    </w:p>
    <w:p w14:paraId="078DAA75" w14:textId="139BCFF5" w:rsidR="00DA7C5D" w:rsidRPr="00CC12FC" w:rsidRDefault="005C4DD3" w:rsidP="00FE4C27">
      <w:pPr>
        <w:spacing w:before="100" w:beforeAutospacing="1" w:after="100" w:afterAutospacing="1" w:line="240" w:lineRule="auto"/>
        <w:jc w:val="both"/>
        <w:rPr>
          <w:rFonts w:ascii="Times New Roman" w:eastAsia="Times New Roman" w:hAnsi="Times New Roman" w:cs="Times New Roman"/>
          <w:kern w:val="0"/>
          <w14:ligatures w14:val="none"/>
        </w:rPr>
      </w:pPr>
      <w:r w:rsidRPr="00CC12FC">
        <w:rPr>
          <w:rFonts w:ascii="Times New Roman" w:eastAsia="Times New Roman" w:hAnsi="Times New Roman" w:cs="Times New Roman"/>
          <w:kern w:val="0"/>
          <w14:ligatures w14:val="none"/>
        </w:rPr>
        <w:t xml:space="preserve">Shall </w:t>
      </w:r>
      <w:r w:rsidR="00DB1D1F" w:rsidRPr="00CC12FC">
        <w:rPr>
          <w:rFonts w:ascii="Times New Roman" w:eastAsia="Times New Roman" w:hAnsi="Times New Roman" w:cs="Times New Roman"/>
          <w:kern w:val="0"/>
          <w14:ligatures w14:val="none"/>
        </w:rPr>
        <w:t xml:space="preserve">Sections 2.4 and 2.5 of </w:t>
      </w:r>
      <w:r w:rsidRPr="00CC12FC">
        <w:rPr>
          <w:rFonts w:ascii="Times New Roman" w:eastAsia="Times New Roman" w:hAnsi="Times New Roman" w:cs="Times New Roman"/>
          <w:kern w:val="0"/>
          <w14:ligatures w14:val="none"/>
        </w:rPr>
        <w:t xml:space="preserve">the City Charter be amended to require that </w:t>
      </w:r>
      <w:r w:rsidR="00DB1D1F" w:rsidRPr="00CC12FC">
        <w:rPr>
          <w:rFonts w:ascii="Times New Roman" w:eastAsia="Times New Roman" w:hAnsi="Times New Roman" w:cs="Times New Roman"/>
          <w:kern w:val="0"/>
          <w14:ligatures w14:val="none"/>
        </w:rPr>
        <w:t xml:space="preserve">if </w:t>
      </w:r>
      <w:r w:rsidRPr="00CC12FC">
        <w:rPr>
          <w:rFonts w:ascii="Times New Roman" w:eastAsia="Times New Roman" w:hAnsi="Times New Roman" w:cs="Times New Roman"/>
          <w:kern w:val="0"/>
          <w14:ligatures w14:val="none"/>
        </w:rPr>
        <w:t>any</w:t>
      </w:r>
      <w:r w:rsidR="00DB1D1F" w:rsidRPr="00CC12FC">
        <w:rPr>
          <w:rFonts w:ascii="Times New Roman" w:eastAsia="Times New Roman" w:hAnsi="Times New Roman" w:cs="Times New Roman"/>
          <w:kern w:val="0"/>
          <w14:ligatures w14:val="none"/>
        </w:rPr>
        <w:t xml:space="preserve"> regular Commission agenda is not complete</w:t>
      </w:r>
      <w:r w:rsidR="00F76C0B" w:rsidRPr="00CC12FC">
        <w:rPr>
          <w:rFonts w:ascii="Times New Roman" w:eastAsia="Times New Roman" w:hAnsi="Times New Roman" w:cs="Times New Roman"/>
          <w:kern w:val="0"/>
          <w14:ligatures w14:val="none"/>
        </w:rPr>
        <w:t xml:space="preserve">d </w:t>
      </w:r>
      <w:r w:rsidR="00DB1D1F" w:rsidRPr="00CC12FC">
        <w:rPr>
          <w:rFonts w:ascii="Times New Roman" w:eastAsia="Times New Roman" w:hAnsi="Times New Roman" w:cs="Times New Roman"/>
          <w:kern w:val="0"/>
          <w14:ligatures w14:val="none"/>
        </w:rPr>
        <w:t>at a meeting, a second meeting shall be held within fifteen days to complete that agenda</w:t>
      </w:r>
      <w:r w:rsidRPr="00CC12FC">
        <w:rPr>
          <w:rFonts w:ascii="Times New Roman" w:eastAsia="Times New Roman" w:hAnsi="Times New Roman" w:cs="Times New Roman"/>
          <w:kern w:val="0"/>
          <w14:ligatures w14:val="none"/>
        </w:rPr>
        <w:t xml:space="preserve">; </w:t>
      </w:r>
      <w:r w:rsidR="00DB1D1F" w:rsidRPr="00CC12FC">
        <w:rPr>
          <w:rFonts w:ascii="Times New Roman" w:eastAsia="Times New Roman" w:hAnsi="Times New Roman" w:cs="Times New Roman"/>
          <w:kern w:val="0"/>
          <w14:ligatures w14:val="none"/>
        </w:rPr>
        <w:t xml:space="preserve">reduce from 5 to 4 </w:t>
      </w:r>
      <w:r w:rsidRPr="00CC12FC">
        <w:rPr>
          <w:rFonts w:ascii="Times New Roman" w:eastAsia="Times New Roman" w:hAnsi="Times New Roman" w:cs="Times New Roman"/>
          <w:kern w:val="0"/>
          <w14:ligatures w14:val="none"/>
        </w:rPr>
        <w:t xml:space="preserve">the </w:t>
      </w:r>
      <w:r w:rsidR="00DB1D1F" w:rsidRPr="00CC12FC">
        <w:rPr>
          <w:rFonts w:ascii="Times New Roman" w:eastAsia="Times New Roman" w:hAnsi="Times New Roman" w:cs="Times New Roman"/>
          <w:kern w:val="0"/>
          <w14:ligatures w14:val="none"/>
        </w:rPr>
        <w:t>number of Commissioners required to call a special meeting and clarifying attendance requirements as to commencement of the period</w:t>
      </w:r>
      <w:r w:rsidR="00F76C0B" w:rsidRPr="00CC12FC">
        <w:rPr>
          <w:rFonts w:ascii="Times New Roman" w:eastAsia="Times New Roman" w:hAnsi="Times New Roman" w:cs="Times New Roman"/>
          <w:kern w:val="0"/>
          <w14:ligatures w14:val="none"/>
        </w:rPr>
        <w:t xml:space="preserve"> of nonattendance</w:t>
      </w:r>
      <w:r w:rsidR="00DB1D1F" w:rsidRPr="00CC12FC">
        <w:rPr>
          <w:rFonts w:ascii="Times New Roman" w:eastAsia="Times New Roman" w:hAnsi="Times New Roman" w:cs="Times New Roman"/>
          <w:kern w:val="0"/>
          <w14:ligatures w14:val="none"/>
        </w:rPr>
        <w:t xml:space="preserve"> </w:t>
      </w:r>
      <w:r w:rsidR="00F76C0B" w:rsidRPr="00CC12FC">
        <w:rPr>
          <w:rFonts w:ascii="Times New Roman" w:eastAsia="Times New Roman" w:hAnsi="Times New Roman" w:cs="Times New Roman"/>
          <w:kern w:val="0"/>
          <w14:ligatures w14:val="none"/>
        </w:rPr>
        <w:t xml:space="preserve">at Commission meetings </w:t>
      </w:r>
      <w:r w:rsidR="009B1250" w:rsidRPr="00CC12FC">
        <w:rPr>
          <w:rFonts w:ascii="Times New Roman" w:eastAsia="Times New Roman" w:hAnsi="Times New Roman" w:cs="Times New Roman"/>
          <w:kern w:val="0"/>
          <w14:ligatures w14:val="none"/>
        </w:rPr>
        <w:t xml:space="preserve">and permitting virtual attendance </w:t>
      </w:r>
      <w:r w:rsidR="00F76C0B" w:rsidRPr="00CC12FC">
        <w:rPr>
          <w:rFonts w:ascii="Times New Roman" w:eastAsia="Times New Roman" w:hAnsi="Times New Roman" w:cs="Times New Roman"/>
          <w:kern w:val="0"/>
          <w14:ligatures w14:val="none"/>
        </w:rPr>
        <w:t>where lawful?</w:t>
      </w:r>
      <w:r w:rsidR="00DB1D1F" w:rsidRPr="00CC12FC">
        <w:rPr>
          <w:rFonts w:ascii="Times New Roman" w:eastAsia="Times New Roman" w:hAnsi="Times New Roman" w:cs="Times New Roman"/>
          <w:kern w:val="0"/>
          <w14:ligatures w14:val="none"/>
        </w:rPr>
        <w:t xml:space="preserve"> </w:t>
      </w:r>
    </w:p>
    <w:p w14:paraId="63BE65DF" w14:textId="77777777" w:rsidR="00DA7C5D" w:rsidRPr="00CC12FC" w:rsidRDefault="005C4DD3" w:rsidP="00FE4C27">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6520E02">
          <v:rect id="_x0000_i1026" style="width:0;height:1.5pt" o:hralign="center" o:hrstd="t" o:hr="t" fillcolor="#a0a0a0" stroked="f"/>
        </w:pict>
      </w:r>
    </w:p>
    <w:p w14:paraId="1A56F721" w14:textId="282D8EA1" w:rsidR="00DA7C5D" w:rsidRPr="00CC12FC" w:rsidRDefault="005C4DD3" w:rsidP="00FE4C27">
      <w:pPr>
        <w:spacing w:before="100" w:beforeAutospacing="1" w:after="100" w:afterAutospacing="1" w:line="240" w:lineRule="auto"/>
        <w:jc w:val="both"/>
        <w:outlineLvl w:val="2"/>
        <w:rPr>
          <w:rFonts w:ascii="Times New Roman" w:eastAsia="Times New Roman" w:hAnsi="Times New Roman" w:cs="Times New Roman"/>
          <w:kern w:val="0"/>
          <w14:ligatures w14:val="none"/>
        </w:rPr>
      </w:pPr>
      <w:r w:rsidRPr="00CC12FC">
        <w:rPr>
          <w:rFonts w:ascii="Times New Roman" w:eastAsia="Times New Roman" w:hAnsi="Times New Roman" w:cs="Times New Roman"/>
          <w:kern w:val="0"/>
          <w14:ligatures w14:val="none"/>
        </w:rPr>
        <w:t xml:space="preserve">Question </w:t>
      </w:r>
      <w:r w:rsidR="00B4357B" w:rsidRPr="00CC12FC">
        <w:rPr>
          <w:rFonts w:ascii="Times New Roman" w:eastAsia="Times New Roman" w:hAnsi="Times New Roman" w:cs="Times New Roman"/>
          <w:kern w:val="0"/>
          <w14:ligatures w14:val="none"/>
        </w:rPr>
        <w:t xml:space="preserve">3 </w:t>
      </w:r>
      <w:r w:rsidRPr="00CC12FC">
        <w:rPr>
          <w:rFonts w:ascii="Times New Roman" w:eastAsia="Times New Roman" w:hAnsi="Times New Roman" w:cs="Times New Roman"/>
          <w:kern w:val="0"/>
          <w14:ligatures w14:val="none"/>
        </w:rPr>
        <w:t xml:space="preserve">– </w:t>
      </w:r>
      <w:r w:rsidR="00B4357B" w:rsidRPr="00CC12FC">
        <w:rPr>
          <w:rFonts w:ascii="Times New Roman" w:eastAsia="Times New Roman" w:hAnsi="Times New Roman" w:cs="Times New Roman"/>
          <w:kern w:val="0"/>
          <w14:ligatures w14:val="none"/>
        </w:rPr>
        <w:t>Oversight of Major Development Project and Clarification of Recall Procedure?</w:t>
      </w:r>
      <w:r w:rsidRPr="00CC12FC">
        <w:rPr>
          <w:rFonts w:ascii="Times New Roman" w:eastAsia="Times New Roman" w:hAnsi="Times New Roman" w:cs="Times New Roman"/>
          <w:kern w:val="0"/>
          <w14:ligatures w14:val="none"/>
        </w:rPr>
        <w:t xml:space="preserve"> </w:t>
      </w:r>
    </w:p>
    <w:p w14:paraId="15535BAC" w14:textId="3CF7A4D0" w:rsidR="00DA7C5D" w:rsidRPr="00CC12FC" w:rsidRDefault="005C4DD3" w:rsidP="00FE4C27">
      <w:pPr>
        <w:spacing w:before="100" w:beforeAutospacing="1" w:after="100" w:afterAutospacing="1" w:line="240" w:lineRule="auto"/>
        <w:jc w:val="both"/>
        <w:rPr>
          <w:rFonts w:ascii="Times New Roman" w:eastAsia="Times New Roman" w:hAnsi="Times New Roman" w:cs="Times New Roman"/>
          <w:kern w:val="0"/>
          <w14:ligatures w14:val="none"/>
        </w:rPr>
      </w:pPr>
      <w:r w:rsidRPr="00CC12FC">
        <w:rPr>
          <w:rFonts w:ascii="Times New Roman" w:eastAsia="Times New Roman" w:hAnsi="Times New Roman" w:cs="Times New Roman"/>
          <w:kern w:val="0"/>
          <w14:ligatures w14:val="none"/>
        </w:rPr>
        <w:t>Shall Section 3.1.1 of the City Charter be amended to require the City Manager or designee to ensure that major development projects comply with the Charter; authorize the use of independent professional consultants, at the applicant</w:t>
      </w:r>
      <w:r w:rsidR="00FE4C27" w:rsidRPr="00CC12FC">
        <w:rPr>
          <w:rFonts w:ascii="Times New Roman" w:eastAsia="Times New Roman" w:hAnsi="Times New Roman" w:cs="Times New Roman"/>
          <w:kern w:val="0"/>
          <w14:ligatures w14:val="none"/>
        </w:rPr>
        <w:t>’</w:t>
      </w:r>
      <w:r w:rsidRPr="00CC12FC">
        <w:rPr>
          <w:rFonts w:ascii="Times New Roman" w:eastAsia="Times New Roman" w:hAnsi="Times New Roman" w:cs="Times New Roman"/>
          <w:kern w:val="0"/>
          <w14:ligatures w14:val="none"/>
        </w:rPr>
        <w:t>s expense, when reasonably necessary; and provide that failure to act upon credible risks constitutes a Charter violation</w:t>
      </w:r>
      <w:r w:rsidR="00C45FD5">
        <w:rPr>
          <w:rFonts w:ascii="Times New Roman" w:eastAsia="Times New Roman" w:hAnsi="Times New Roman" w:cs="Times New Roman"/>
          <w:kern w:val="0"/>
          <w14:ligatures w14:val="none"/>
        </w:rPr>
        <w:t>;</w:t>
      </w:r>
      <w:r w:rsidR="00B4357B" w:rsidRPr="00CC12FC">
        <w:rPr>
          <w:rFonts w:ascii="Times New Roman" w:eastAsia="Times New Roman" w:hAnsi="Times New Roman" w:cs="Times New Roman"/>
          <w:kern w:val="0"/>
          <w14:ligatures w14:val="none"/>
        </w:rPr>
        <w:t xml:space="preserve"> and shall Section 2.9 be amended to provide that any recall shall be as provided by general law?</w:t>
      </w:r>
    </w:p>
    <w:p w14:paraId="39F08F2E" w14:textId="77777777" w:rsidR="00DA7C5D" w:rsidRPr="00CC12FC" w:rsidRDefault="005C4DD3" w:rsidP="00FE4C27">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6D3F5D2">
          <v:rect id="_x0000_i1027" style="width:0;height:1.5pt" o:hralign="center" o:hrstd="t" o:hr="t" fillcolor="#a0a0a0" stroked="f"/>
        </w:pict>
      </w:r>
    </w:p>
    <w:p w14:paraId="5CB1AC4E" w14:textId="256FAD91" w:rsidR="00DA7C5D" w:rsidRPr="00CC12FC" w:rsidRDefault="005C4DD3" w:rsidP="00FE4C27">
      <w:pPr>
        <w:spacing w:before="100" w:beforeAutospacing="1" w:after="100" w:afterAutospacing="1" w:line="240" w:lineRule="auto"/>
        <w:jc w:val="both"/>
        <w:outlineLvl w:val="2"/>
        <w:rPr>
          <w:rFonts w:ascii="Times New Roman" w:eastAsia="Times New Roman" w:hAnsi="Times New Roman" w:cs="Times New Roman"/>
          <w:kern w:val="0"/>
          <w14:ligatures w14:val="none"/>
        </w:rPr>
      </w:pPr>
      <w:r w:rsidRPr="00CC12FC">
        <w:rPr>
          <w:rFonts w:ascii="Times New Roman" w:eastAsia="Times New Roman" w:hAnsi="Times New Roman" w:cs="Times New Roman"/>
          <w:kern w:val="0"/>
          <w14:ligatures w14:val="none"/>
        </w:rPr>
        <w:t xml:space="preserve">Question </w:t>
      </w:r>
      <w:r w:rsidR="00B4357B" w:rsidRPr="00CC12FC">
        <w:rPr>
          <w:rFonts w:ascii="Times New Roman" w:eastAsia="Times New Roman" w:hAnsi="Times New Roman" w:cs="Times New Roman"/>
          <w:kern w:val="0"/>
          <w14:ligatures w14:val="none"/>
        </w:rPr>
        <w:t xml:space="preserve">4 </w:t>
      </w:r>
      <w:r w:rsidRPr="00CC12FC">
        <w:rPr>
          <w:rFonts w:ascii="Times New Roman" w:eastAsia="Times New Roman" w:hAnsi="Times New Roman" w:cs="Times New Roman"/>
          <w:kern w:val="0"/>
          <w14:ligatures w14:val="none"/>
        </w:rPr>
        <w:t xml:space="preserve">– </w:t>
      </w:r>
      <w:r w:rsidR="00BD3CF8" w:rsidRPr="00CC12FC">
        <w:rPr>
          <w:rFonts w:ascii="Times New Roman" w:eastAsia="Times New Roman" w:hAnsi="Times New Roman" w:cs="Times New Roman"/>
          <w:kern w:val="0"/>
          <w14:ligatures w14:val="none"/>
        </w:rPr>
        <w:t xml:space="preserve">Changing City General Election Dates from November to May; Providing for </w:t>
      </w:r>
      <w:r w:rsidR="00FA7FC1" w:rsidRPr="00CC12FC">
        <w:rPr>
          <w:rFonts w:ascii="Times New Roman" w:eastAsia="Times New Roman" w:hAnsi="Times New Roman" w:cs="Times New Roman"/>
          <w:kern w:val="0"/>
          <w14:ligatures w14:val="none"/>
        </w:rPr>
        <w:t>Extending Terms, Early Voting?</w:t>
      </w:r>
      <w:r w:rsidRPr="00CC12FC">
        <w:rPr>
          <w:rFonts w:ascii="Times New Roman" w:eastAsia="Times New Roman" w:hAnsi="Times New Roman" w:cs="Times New Roman"/>
          <w:kern w:val="0"/>
          <w14:ligatures w14:val="none"/>
        </w:rPr>
        <w:t xml:space="preserve"> </w:t>
      </w:r>
    </w:p>
    <w:p w14:paraId="272C08F3" w14:textId="3B011F0E" w:rsidR="00DA7C5D" w:rsidRPr="00CC12FC" w:rsidRDefault="005C4DD3" w:rsidP="00FE4C27">
      <w:pPr>
        <w:spacing w:before="100" w:beforeAutospacing="1" w:after="100" w:afterAutospacing="1" w:line="240" w:lineRule="auto"/>
        <w:jc w:val="both"/>
        <w:rPr>
          <w:rFonts w:ascii="Times New Roman" w:eastAsia="Times New Roman" w:hAnsi="Times New Roman" w:cs="Times New Roman"/>
          <w:kern w:val="0"/>
          <w14:ligatures w14:val="none"/>
        </w:rPr>
      </w:pPr>
      <w:r w:rsidRPr="00CC12FC">
        <w:rPr>
          <w:rFonts w:ascii="Times New Roman" w:eastAsia="Times New Roman" w:hAnsi="Times New Roman" w:cs="Times New Roman"/>
          <w:kern w:val="0"/>
          <w14:ligatures w14:val="none"/>
        </w:rPr>
        <w:t xml:space="preserve">Shall </w:t>
      </w:r>
      <w:r w:rsidR="001D0889" w:rsidRPr="00CC12FC">
        <w:rPr>
          <w:rFonts w:ascii="Times New Roman" w:eastAsia="Times New Roman" w:hAnsi="Times New Roman" w:cs="Times New Roman"/>
          <w:kern w:val="0"/>
          <w14:ligatures w14:val="none"/>
        </w:rPr>
        <w:t xml:space="preserve">Sections 4.1, 4.2 and 4.4 of </w:t>
      </w:r>
      <w:r w:rsidRPr="00CC12FC">
        <w:rPr>
          <w:rFonts w:ascii="Times New Roman" w:eastAsia="Times New Roman" w:hAnsi="Times New Roman" w:cs="Times New Roman"/>
          <w:kern w:val="0"/>
          <w14:ligatures w14:val="none"/>
        </w:rPr>
        <w:t xml:space="preserve">the City Charter be amended to </w:t>
      </w:r>
      <w:r w:rsidR="00BD3CF8" w:rsidRPr="00CC12FC">
        <w:rPr>
          <w:rFonts w:ascii="Times New Roman" w:eastAsia="Times New Roman" w:hAnsi="Times New Roman" w:cs="Times New Roman"/>
          <w:kern w:val="0"/>
          <w14:ligatures w14:val="none"/>
        </w:rPr>
        <w:t xml:space="preserve">change </w:t>
      </w:r>
      <w:r w:rsidRPr="00CC12FC">
        <w:rPr>
          <w:rFonts w:ascii="Times New Roman" w:eastAsia="Times New Roman" w:hAnsi="Times New Roman" w:cs="Times New Roman"/>
          <w:kern w:val="0"/>
          <w14:ligatures w14:val="none"/>
        </w:rPr>
        <w:t>the date of the City general election</w:t>
      </w:r>
      <w:r w:rsidR="00BD3CF8" w:rsidRPr="00CC12FC">
        <w:rPr>
          <w:rFonts w:ascii="Times New Roman" w:eastAsia="Times New Roman" w:hAnsi="Times New Roman" w:cs="Times New Roman"/>
          <w:kern w:val="0"/>
          <w14:ligatures w14:val="none"/>
        </w:rPr>
        <w:t>s from November of even-numbered years to May of odd-numbered years, and increasing the terms of Commissioners elected in 2024 and 2026 by six months to conform to the date change</w:t>
      </w:r>
      <w:r w:rsidRPr="00CC12FC">
        <w:rPr>
          <w:rFonts w:ascii="Times New Roman" w:eastAsia="Times New Roman" w:hAnsi="Times New Roman" w:cs="Times New Roman"/>
          <w:kern w:val="0"/>
          <w14:ligatures w14:val="none"/>
        </w:rPr>
        <w:t>;</w:t>
      </w:r>
      <w:r w:rsidR="00BD3CF8" w:rsidRPr="00CC12FC">
        <w:rPr>
          <w:rFonts w:ascii="Times New Roman" w:eastAsia="Times New Roman" w:hAnsi="Times New Roman" w:cs="Times New Roman"/>
          <w:kern w:val="0"/>
          <w14:ligatures w14:val="none"/>
        </w:rPr>
        <w:t xml:space="preserve"> providing for acceptance of election results and commencement of terms; providing for municipal early voting?</w:t>
      </w:r>
      <w:r w:rsidRPr="00CC12FC">
        <w:rPr>
          <w:rFonts w:ascii="Times New Roman" w:eastAsia="Times New Roman" w:hAnsi="Times New Roman" w:cs="Times New Roman"/>
          <w:kern w:val="0"/>
          <w14:ligatures w14:val="none"/>
        </w:rPr>
        <w:t xml:space="preserve"> </w:t>
      </w:r>
    </w:p>
    <w:p w14:paraId="5F60193C" w14:textId="77777777" w:rsidR="00DA7C5D" w:rsidRPr="00CC12FC" w:rsidRDefault="005C4DD3" w:rsidP="00FE4C27">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7A309F9">
          <v:rect id="_x0000_i1028" style="width:0;height:1.5pt" o:hralign="center" o:hrstd="t" o:hr="t" fillcolor="#a0a0a0" stroked="f"/>
        </w:pict>
      </w:r>
    </w:p>
    <w:p w14:paraId="04B4ED2A" w14:textId="1F122E91" w:rsidR="00DA7C5D" w:rsidRPr="00CC12FC" w:rsidRDefault="005C4DD3" w:rsidP="00FE4C27">
      <w:pPr>
        <w:spacing w:before="100" w:beforeAutospacing="1" w:after="100" w:afterAutospacing="1" w:line="240" w:lineRule="auto"/>
        <w:jc w:val="both"/>
        <w:outlineLvl w:val="2"/>
        <w:rPr>
          <w:rFonts w:ascii="Times New Roman" w:eastAsia="Times New Roman" w:hAnsi="Times New Roman" w:cs="Times New Roman"/>
          <w:kern w:val="0"/>
          <w14:ligatures w14:val="none"/>
        </w:rPr>
      </w:pPr>
      <w:r w:rsidRPr="00CC12FC">
        <w:rPr>
          <w:rFonts w:ascii="Times New Roman" w:eastAsia="Times New Roman" w:hAnsi="Times New Roman" w:cs="Times New Roman"/>
          <w:kern w:val="0"/>
          <w14:ligatures w14:val="none"/>
        </w:rPr>
        <w:t xml:space="preserve">Question </w:t>
      </w:r>
      <w:r w:rsidR="00B4357B" w:rsidRPr="00CC12FC">
        <w:rPr>
          <w:rFonts w:ascii="Times New Roman" w:eastAsia="Times New Roman" w:hAnsi="Times New Roman" w:cs="Times New Roman"/>
          <w:kern w:val="0"/>
          <w14:ligatures w14:val="none"/>
        </w:rPr>
        <w:t xml:space="preserve">5 </w:t>
      </w:r>
      <w:r w:rsidRPr="00CC12FC">
        <w:rPr>
          <w:rFonts w:ascii="Times New Roman" w:eastAsia="Times New Roman" w:hAnsi="Times New Roman" w:cs="Times New Roman"/>
          <w:kern w:val="0"/>
          <w14:ligatures w14:val="none"/>
        </w:rPr>
        <w:t xml:space="preserve">– </w:t>
      </w:r>
      <w:r w:rsidR="00E36153" w:rsidRPr="00CC12FC">
        <w:rPr>
          <w:rFonts w:ascii="Times New Roman" w:eastAsia="Times New Roman" w:hAnsi="Times New Roman" w:cs="Times New Roman"/>
          <w:kern w:val="0"/>
          <w14:ligatures w14:val="none"/>
        </w:rPr>
        <w:t>Clarification of Legal Residen</w:t>
      </w:r>
      <w:r w:rsidR="00C45FD5">
        <w:rPr>
          <w:rFonts w:ascii="Times New Roman" w:eastAsia="Times New Roman" w:hAnsi="Times New Roman" w:cs="Times New Roman"/>
          <w:kern w:val="0"/>
          <w14:ligatures w14:val="none"/>
        </w:rPr>
        <w:t>ce</w:t>
      </w:r>
      <w:r w:rsidR="00E36153" w:rsidRPr="00CC12FC">
        <w:rPr>
          <w:rFonts w:ascii="Times New Roman" w:eastAsia="Times New Roman" w:hAnsi="Times New Roman" w:cs="Times New Roman"/>
          <w:kern w:val="0"/>
          <w14:ligatures w14:val="none"/>
        </w:rPr>
        <w:t xml:space="preserve"> Requirements for Candidates to be Equivalent </w:t>
      </w:r>
      <w:r w:rsidR="00C45FD5">
        <w:rPr>
          <w:rFonts w:ascii="Times New Roman" w:eastAsia="Times New Roman" w:hAnsi="Times New Roman" w:cs="Times New Roman"/>
          <w:kern w:val="0"/>
          <w14:ligatures w14:val="none"/>
        </w:rPr>
        <w:t xml:space="preserve">to </w:t>
      </w:r>
      <w:r w:rsidR="00E36153" w:rsidRPr="00CC12FC">
        <w:rPr>
          <w:rFonts w:ascii="Times New Roman" w:eastAsia="Times New Roman" w:hAnsi="Times New Roman" w:cs="Times New Roman"/>
          <w:kern w:val="0"/>
          <w14:ligatures w14:val="none"/>
        </w:rPr>
        <w:t>Domicile?</w:t>
      </w:r>
      <w:r w:rsidRPr="00CC12FC">
        <w:rPr>
          <w:rFonts w:ascii="Times New Roman" w:eastAsia="Times New Roman" w:hAnsi="Times New Roman" w:cs="Times New Roman"/>
          <w:kern w:val="0"/>
          <w14:ligatures w14:val="none"/>
        </w:rPr>
        <w:t xml:space="preserve"> </w:t>
      </w:r>
    </w:p>
    <w:p w14:paraId="5B209516" w14:textId="3CF89010" w:rsidR="00DA7C5D" w:rsidRPr="00CC12FC" w:rsidRDefault="005C4DD3" w:rsidP="00FE4C27">
      <w:pPr>
        <w:spacing w:before="100" w:beforeAutospacing="1" w:after="100" w:afterAutospacing="1" w:line="240" w:lineRule="auto"/>
        <w:jc w:val="both"/>
        <w:rPr>
          <w:rFonts w:ascii="Times New Roman" w:eastAsia="Times New Roman" w:hAnsi="Times New Roman" w:cs="Times New Roman"/>
          <w:kern w:val="0"/>
          <w14:ligatures w14:val="none"/>
        </w:rPr>
      </w:pPr>
      <w:r w:rsidRPr="00CC12FC">
        <w:rPr>
          <w:rFonts w:ascii="Times New Roman" w:eastAsia="Times New Roman" w:hAnsi="Times New Roman" w:cs="Times New Roman"/>
          <w:kern w:val="0"/>
          <w14:ligatures w14:val="none"/>
        </w:rPr>
        <w:lastRenderedPageBreak/>
        <w:t xml:space="preserve">Shall Section 4.3 of the City Charter be amended to </w:t>
      </w:r>
      <w:r w:rsidR="00E36153" w:rsidRPr="00CC12FC">
        <w:rPr>
          <w:rFonts w:ascii="Times New Roman" w:eastAsia="Times New Roman" w:hAnsi="Times New Roman" w:cs="Times New Roman"/>
          <w:kern w:val="0"/>
          <w14:ligatures w14:val="none"/>
        </w:rPr>
        <w:t xml:space="preserve">clarify </w:t>
      </w:r>
      <w:r w:rsidRPr="00CC12FC">
        <w:rPr>
          <w:rFonts w:ascii="Times New Roman" w:eastAsia="Times New Roman" w:hAnsi="Times New Roman" w:cs="Times New Roman"/>
          <w:kern w:val="0"/>
          <w14:ligatures w14:val="none"/>
        </w:rPr>
        <w:t>candidate qualifying requirements</w:t>
      </w:r>
      <w:r w:rsidR="00E36153" w:rsidRPr="00CC12FC">
        <w:rPr>
          <w:rFonts w:ascii="Times New Roman" w:eastAsia="Times New Roman" w:hAnsi="Times New Roman" w:cs="Times New Roman"/>
          <w:kern w:val="0"/>
          <w14:ligatures w14:val="none"/>
        </w:rPr>
        <w:t xml:space="preserve"> as to legal residen</w:t>
      </w:r>
      <w:r w:rsidR="00C45FD5">
        <w:rPr>
          <w:rFonts w:ascii="Times New Roman" w:eastAsia="Times New Roman" w:hAnsi="Times New Roman" w:cs="Times New Roman"/>
          <w:kern w:val="0"/>
          <w14:ligatures w14:val="none"/>
        </w:rPr>
        <w:t>ce</w:t>
      </w:r>
      <w:r w:rsidR="00E36153" w:rsidRPr="00CC12FC">
        <w:rPr>
          <w:rFonts w:ascii="Times New Roman" w:eastAsia="Times New Roman" w:hAnsi="Times New Roman" w:cs="Times New Roman"/>
          <w:kern w:val="0"/>
          <w14:ligatures w14:val="none"/>
        </w:rPr>
        <w:t xml:space="preserve"> in the City by specifying that legal residen</w:t>
      </w:r>
      <w:r w:rsidR="00C45FD5">
        <w:rPr>
          <w:rFonts w:ascii="Times New Roman" w:eastAsia="Times New Roman" w:hAnsi="Times New Roman" w:cs="Times New Roman"/>
          <w:kern w:val="0"/>
          <w14:ligatures w14:val="none"/>
        </w:rPr>
        <w:t>ce</w:t>
      </w:r>
      <w:r w:rsidR="00E36153" w:rsidRPr="00CC12FC">
        <w:rPr>
          <w:rFonts w:ascii="Times New Roman" w:eastAsia="Times New Roman" w:hAnsi="Times New Roman" w:cs="Times New Roman"/>
          <w:kern w:val="0"/>
          <w14:ligatures w14:val="none"/>
        </w:rPr>
        <w:t xml:space="preserve"> shall be defined</w:t>
      </w:r>
      <w:r w:rsidRPr="00CC12FC">
        <w:rPr>
          <w:rFonts w:ascii="Times New Roman" w:eastAsia="Times New Roman" w:hAnsi="Times New Roman" w:cs="Times New Roman"/>
          <w:kern w:val="0"/>
          <w14:ligatures w14:val="none"/>
        </w:rPr>
        <w:t xml:space="preserve"> </w:t>
      </w:r>
      <w:r w:rsidR="00E36153" w:rsidRPr="00CC12FC">
        <w:rPr>
          <w:rFonts w:ascii="Times New Roman" w:eastAsia="Times New Roman" w:hAnsi="Times New Roman" w:cs="Times New Roman"/>
          <w:kern w:val="0"/>
          <w14:ligatures w14:val="none"/>
        </w:rPr>
        <w:t>as identical and equivalent to domicile</w:t>
      </w:r>
      <w:r w:rsidRPr="00CC12FC">
        <w:rPr>
          <w:rFonts w:ascii="Times New Roman" w:eastAsia="Times New Roman" w:hAnsi="Times New Roman" w:cs="Times New Roman"/>
          <w:kern w:val="0"/>
          <w14:ligatures w14:val="none"/>
        </w:rPr>
        <w:t>?</w:t>
      </w:r>
    </w:p>
    <w:p w14:paraId="259ED41B" w14:textId="57C01715" w:rsidR="00DA7C5D" w:rsidRPr="00CC12FC" w:rsidRDefault="005C4DD3" w:rsidP="00FE4C27">
      <w:pPr>
        <w:jc w:val="both"/>
        <w:rPr>
          <w:rFonts w:ascii="Times New Roman" w:hAnsi="Times New Roman" w:cs="Times New Roman"/>
        </w:rPr>
      </w:pPr>
      <w:r>
        <w:rPr>
          <w:rFonts w:ascii="Times New Roman" w:eastAsia="Times New Roman" w:hAnsi="Times New Roman" w:cs="Times New Roman"/>
          <w:kern w:val="0"/>
          <w14:ligatures w14:val="none"/>
        </w:rPr>
        <w:pict w14:anchorId="4FDE1995">
          <v:rect id="_x0000_i1029" style="width:0;height:1.5pt" o:hralign="center" o:hrstd="t" o:hr="t" fillcolor="#a0a0a0" stroked="f"/>
        </w:pict>
      </w:r>
    </w:p>
    <w:p w14:paraId="7CCB7460" w14:textId="2F32C3D4" w:rsidR="00B95BD6" w:rsidRPr="00CC12FC" w:rsidRDefault="005C4DD3" w:rsidP="00FE4C27">
      <w:pPr>
        <w:jc w:val="both"/>
        <w:rPr>
          <w:rFonts w:ascii="Times New Roman" w:eastAsia="Times New Roman" w:hAnsi="Times New Roman" w:cs="Times New Roman"/>
        </w:rPr>
      </w:pPr>
      <w:r w:rsidRPr="00CC12FC">
        <w:rPr>
          <w:rFonts w:ascii="Times New Roman" w:eastAsia="Times New Roman" w:hAnsi="Times New Roman" w:cs="Times New Roman"/>
        </w:rPr>
        <w:t xml:space="preserve">Question </w:t>
      </w:r>
      <w:r w:rsidR="00B4357B" w:rsidRPr="00CC12FC">
        <w:rPr>
          <w:rFonts w:ascii="Times New Roman" w:eastAsia="Times New Roman" w:hAnsi="Times New Roman" w:cs="Times New Roman"/>
        </w:rPr>
        <w:t>6</w:t>
      </w:r>
      <w:r w:rsidR="00B4357B" w:rsidRPr="00CC12FC">
        <w:rPr>
          <w:rFonts w:ascii="Times New Roman" w:eastAsia="Times New Roman" w:hAnsi="Times New Roman" w:cs="Times New Roman"/>
          <w:kern w:val="0"/>
          <w14:ligatures w14:val="none"/>
        </w:rPr>
        <w:t xml:space="preserve"> </w:t>
      </w:r>
      <w:r w:rsidR="00FE4C27" w:rsidRPr="00CC12FC">
        <w:rPr>
          <w:rFonts w:ascii="Times New Roman" w:eastAsia="Times New Roman" w:hAnsi="Times New Roman" w:cs="Times New Roman"/>
          <w:kern w:val="0"/>
          <w14:ligatures w14:val="none"/>
        </w:rPr>
        <w:t xml:space="preserve">– </w:t>
      </w:r>
      <w:r w:rsidR="00FE4C27" w:rsidRPr="00CC12FC">
        <w:rPr>
          <w:rFonts w:ascii="Times New Roman" w:eastAsia="Times New Roman" w:hAnsi="Times New Roman" w:cs="Times New Roman"/>
        </w:rPr>
        <w:t>Shall</w:t>
      </w:r>
      <w:r w:rsidRPr="00CC12FC">
        <w:rPr>
          <w:rFonts w:ascii="Times New Roman" w:eastAsia="Times New Roman" w:hAnsi="Times New Roman" w:cs="Times New Roman"/>
        </w:rPr>
        <w:t xml:space="preserve"> </w:t>
      </w:r>
      <w:r w:rsidR="00FE4C27" w:rsidRPr="00CC12FC">
        <w:rPr>
          <w:rFonts w:ascii="Times New Roman" w:eastAsia="Times New Roman" w:hAnsi="Times New Roman" w:cs="Times New Roman"/>
        </w:rPr>
        <w:t xml:space="preserve">Runoff Elections Be Held Four Weeks After the General Election Instead of Two Weeks? </w:t>
      </w:r>
    </w:p>
    <w:p w14:paraId="049760E3" w14:textId="01BFAB28" w:rsidR="00B95BD6" w:rsidRPr="00CC12FC" w:rsidRDefault="005C4DD3" w:rsidP="00FE4C27">
      <w:pPr>
        <w:jc w:val="both"/>
        <w:rPr>
          <w:rFonts w:ascii="Times New Roman" w:eastAsia="Times New Roman" w:hAnsi="Times New Roman" w:cs="Times New Roman"/>
        </w:rPr>
      </w:pPr>
      <w:r w:rsidRPr="00CC12FC">
        <w:rPr>
          <w:rFonts w:ascii="Times New Roman" w:eastAsia="Times New Roman" w:hAnsi="Times New Roman" w:cs="Times New Roman"/>
        </w:rPr>
        <w:t>Shall Section 4.1 of the City Charter be amended to change the date of any necessary runoff election from two weeks after the general election, to four weeks after the general election, per request of the Supervisor of Elections</w:t>
      </w:r>
      <w:r w:rsidR="00C45FD5">
        <w:rPr>
          <w:rFonts w:ascii="Times New Roman" w:eastAsia="Times New Roman" w:hAnsi="Times New Roman" w:cs="Times New Roman"/>
        </w:rPr>
        <w:t>?</w:t>
      </w:r>
    </w:p>
    <w:p w14:paraId="027D8C68" w14:textId="1411D4C5" w:rsidR="00FE4C27" w:rsidRPr="00CC12FC" w:rsidRDefault="005C4DD3" w:rsidP="00FE4C27">
      <w:pPr>
        <w:jc w:val="both"/>
        <w:rPr>
          <w:rFonts w:ascii="Times New Roman" w:eastAsia="Times New Roman" w:hAnsi="Times New Roman" w:cs="Times New Roman"/>
        </w:rPr>
      </w:pPr>
      <w:r>
        <w:rPr>
          <w:rFonts w:ascii="Times New Roman" w:eastAsia="Times New Roman" w:hAnsi="Times New Roman" w:cs="Times New Roman"/>
          <w:kern w:val="0"/>
          <w14:ligatures w14:val="none"/>
        </w:rPr>
        <w:pict w14:anchorId="127A7D77">
          <v:rect id="_x0000_i1030" style="width:0;height:1.5pt" o:hralign="center" o:hrstd="t" o:hr="t" fillcolor="#a0a0a0" stroked="f"/>
        </w:pict>
      </w:r>
    </w:p>
    <w:p w14:paraId="1ED96820" w14:textId="498F7375" w:rsidR="00B95BD6" w:rsidRPr="00CC12FC" w:rsidRDefault="005C4DD3" w:rsidP="00FE4C27">
      <w:pPr>
        <w:jc w:val="both"/>
        <w:rPr>
          <w:rFonts w:ascii="Times New Roman" w:eastAsia="Times New Roman" w:hAnsi="Times New Roman" w:cs="Times New Roman"/>
        </w:rPr>
      </w:pPr>
      <w:r w:rsidRPr="00CC12FC">
        <w:rPr>
          <w:rFonts w:ascii="Times New Roman" w:eastAsia="Times New Roman" w:hAnsi="Times New Roman" w:cs="Times New Roman"/>
        </w:rPr>
        <w:t xml:space="preserve">Question </w:t>
      </w:r>
      <w:r w:rsidR="00B4357B" w:rsidRPr="00CC12FC">
        <w:rPr>
          <w:rFonts w:ascii="Times New Roman" w:eastAsia="Times New Roman" w:hAnsi="Times New Roman" w:cs="Times New Roman"/>
        </w:rPr>
        <w:t>7</w:t>
      </w:r>
      <w:r w:rsidR="00B4357B" w:rsidRPr="00CC12FC">
        <w:rPr>
          <w:rFonts w:ascii="Times New Roman" w:eastAsia="Times New Roman" w:hAnsi="Times New Roman" w:cs="Times New Roman"/>
          <w:kern w:val="0"/>
          <w14:ligatures w14:val="none"/>
        </w:rPr>
        <w:t xml:space="preserve"> </w:t>
      </w:r>
      <w:r w:rsidR="00FE4C27" w:rsidRPr="00CC12FC">
        <w:rPr>
          <w:rFonts w:ascii="Times New Roman" w:eastAsia="Times New Roman" w:hAnsi="Times New Roman" w:cs="Times New Roman"/>
          <w:kern w:val="0"/>
          <w14:ligatures w14:val="none"/>
        </w:rPr>
        <w:t xml:space="preserve">– </w:t>
      </w:r>
      <w:r w:rsidR="00FE4C27" w:rsidRPr="00CC12FC">
        <w:rPr>
          <w:rFonts w:ascii="Times New Roman" w:eastAsia="Times New Roman" w:hAnsi="Times New Roman" w:cs="Times New Roman"/>
        </w:rPr>
        <w:t>Shall</w:t>
      </w:r>
      <w:r w:rsidRPr="00CC12FC">
        <w:rPr>
          <w:rFonts w:ascii="Times New Roman" w:eastAsia="Times New Roman" w:hAnsi="Times New Roman" w:cs="Times New Roman"/>
        </w:rPr>
        <w:t xml:space="preserve"> </w:t>
      </w:r>
      <w:r w:rsidR="00FE4C27" w:rsidRPr="00CC12FC">
        <w:rPr>
          <w:rFonts w:ascii="Times New Roman" w:eastAsia="Times New Roman" w:hAnsi="Times New Roman" w:cs="Times New Roman"/>
        </w:rPr>
        <w:t xml:space="preserve">the </w:t>
      </w:r>
      <w:r w:rsidRPr="00CC12FC">
        <w:rPr>
          <w:rFonts w:ascii="Times New Roman" w:eastAsia="Times New Roman" w:hAnsi="Times New Roman" w:cs="Times New Roman"/>
        </w:rPr>
        <w:t xml:space="preserve">City Charter </w:t>
      </w:r>
      <w:r w:rsidR="00FE4C27" w:rsidRPr="00CC12FC">
        <w:rPr>
          <w:rFonts w:ascii="Times New Roman" w:eastAsia="Times New Roman" w:hAnsi="Times New Roman" w:cs="Times New Roman"/>
        </w:rPr>
        <w:t xml:space="preserve">be Amended to Add Language Clarifying Municipal Powers? </w:t>
      </w:r>
    </w:p>
    <w:p w14:paraId="49A85130" w14:textId="2F616FFC" w:rsidR="00B95BD6" w:rsidRPr="00CC12FC" w:rsidRDefault="005C4DD3" w:rsidP="00FE4C27">
      <w:pPr>
        <w:jc w:val="both"/>
        <w:rPr>
          <w:rFonts w:ascii="Times New Roman" w:eastAsia="Times New Roman" w:hAnsi="Times New Roman" w:cs="Times New Roman"/>
        </w:rPr>
      </w:pPr>
      <w:r w:rsidRPr="00CC12FC">
        <w:rPr>
          <w:rFonts w:ascii="Times New Roman" w:eastAsia="Times New Roman" w:hAnsi="Times New Roman" w:cs="Times New Roman"/>
        </w:rPr>
        <w:t>Shall Section 1.4 of the City Charter be amended to add the following: “The City</w:t>
      </w:r>
      <w:r w:rsidR="00FE4C27" w:rsidRPr="00CC12FC">
        <w:rPr>
          <w:rFonts w:ascii="Times New Roman" w:eastAsia="Times New Roman" w:hAnsi="Times New Roman" w:cs="Times New Roman"/>
        </w:rPr>
        <w:t>’</w:t>
      </w:r>
      <w:r w:rsidRPr="00CC12FC">
        <w:rPr>
          <w:rFonts w:ascii="Times New Roman" w:eastAsia="Times New Roman" w:hAnsi="Times New Roman" w:cs="Times New Roman"/>
        </w:rPr>
        <w:t>s powers shall be liberally construed to include the affirmative duty to protect public health, safety, and welfare using current and reliable data.” And to add related conforming language</w:t>
      </w:r>
      <w:r w:rsidR="00C45FD5">
        <w:rPr>
          <w:rFonts w:ascii="Times New Roman" w:eastAsia="Times New Roman" w:hAnsi="Times New Roman" w:cs="Times New Roman"/>
        </w:rPr>
        <w:t>?</w:t>
      </w:r>
      <w:r w:rsidRPr="00CC12FC">
        <w:rPr>
          <w:rFonts w:ascii="Times New Roman" w:eastAsia="Times New Roman" w:hAnsi="Times New Roman" w:cs="Times New Roman"/>
        </w:rPr>
        <w:t xml:space="preserve"> </w:t>
      </w:r>
    </w:p>
    <w:p w14:paraId="593F7E92" w14:textId="5816415F" w:rsidR="00B95BD6" w:rsidRPr="00CC12FC" w:rsidRDefault="005C4DD3" w:rsidP="00FE4C27">
      <w:pPr>
        <w:jc w:val="both"/>
        <w:rPr>
          <w:rFonts w:ascii="Times New Roman" w:eastAsia="Times New Roman" w:hAnsi="Times New Roman" w:cs="Times New Roman"/>
        </w:rPr>
      </w:pPr>
      <w:r>
        <w:rPr>
          <w:rFonts w:ascii="Times New Roman" w:eastAsia="Times New Roman" w:hAnsi="Times New Roman" w:cs="Times New Roman"/>
          <w:kern w:val="0"/>
          <w14:ligatures w14:val="none"/>
        </w:rPr>
        <w:pict w14:anchorId="12390F73">
          <v:rect id="_x0000_i1031" style="width:0;height:1.5pt" o:hralign="center" o:hrstd="t" o:hr="t" fillcolor="#a0a0a0" stroked="f"/>
        </w:pict>
      </w:r>
    </w:p>
    <w:p w14:paraId="555BFBE9" w14:textId="1F4D285F" w:rsidR="00CE642D" w:rsidRPr="00CC12FC" w:rsidRDefault="005C4DD3" w:rsidP="00CE642D">
      <w:pPr>
        <w:spacing w:after="0" w:line="240" w:lineRule="auto"/>
        <w:jc w:val="both"/>
        <w:rPr>
          <w:rFonts w:ascii="Times New Roman" w:eastAsia="Times New Roman" w:hAnsi="Times New Roman" w:cs="Times New Roman"/>
        </w:rPr>
      </w:pPr>
      <w:r w:rsidRPr="00CC12FC">
        <w:rPr>
          <w:rFonts w:ascii="Times New Roman" w:eastAsia="Times New Roman" w:hAnsi="Times New Roman" w:cs="Times New Roman"/>
        </w:rPr>
        <w:t xml:space="preserve">Question </w:t>
      </w:r>
      <w:r w:rsidR="00B4357B" w:rsidRPr="00CC12FC">
        <w:rPr>
          <w:rFonts w:ascii="Times New Roman" w:eastAsia="Times New Roman" w:hAnsi="Times New Roman" w:cs="Times New Roman"/>
        </w:rPr>
        <w:t>8</w:t>
      </w:r>
      <w:r w:rsidR="00B4357B" w:rsidRPr="00CC12FC">
        <w:rPr>
          <w:rFonts w:ascii="Times New Roman" w:eastAsia="Times New Roman" w:hAnsi="Times New Roman" w:cs="Times New Roman"/>
          <w:kern w:val="0"/>
          <w14:ligatures w14:val="none"/>
        </w:rPr>
        <w:t xml:space="preserve"> </w:t>
      </w:r>
      <w:r w:rsidRPr="00CC12FC">
        <w:rPr>
          <w:rFonts w:ascii="Times New Roman" w:eastAsia="Times New Roman" w:hAnsi="Times New Roman" w:cs="Times New Roman"/>
          <w:kern w:val="0"/>
          <w14:ligatures w14:val="none"/>
        </w:rPr>
        <w:t xml:space="preserve">– </w:t>
      </w:r>
      <w:r w:rsidRPr="00CC12FC">
        <w:rPr>
          <w:rFonts w:ascii="Times New Roman" w:eastAsia="Times New Roman" w:hAnsi="Times New Roman" w:cs="Times New Roman"/>
        </w:rPr>
        <w:t xml:space="preserve">Clarifying </w:t>
      </w:r>
      <w:r w:rsidR="005073E3" w:rsidRPr="00CC12FC">
        <w:rPr>
          <w:rFonts w:ascii="Times New Roman" w:eastAsia="Times New Roman" w:hAnsi="Times New Roman" w:cs="Times New Roman"/>
        </w:rPr>
        <w:t xml:space="preserve">Unclassified Status of Certain Senior Executives and Giving </w:t>
      </w:r>
      <w:r w:rsidRPr="00CC12FC">
        <w:rPr>
          <w:rFonts w:ascii="Times New Roman" w:eastAsia="Times New Roman" w:hAnsi="Times New Roman" w:cs="Times New Roman"/>
        </w:rPr>
        <w:t xml:space="preserve">City Manager </w:t>
      </w:r>
      <w:r w:rsidR="005073E3" w:rsidRPr="00CC12FC">
        <w:rPr>
          <w:rFonts w:ascii="Times New Roman" w:eastAsia="Times New Roman" w:hAnsi="Times New Roman" w:cs="Times New Roman"/>
        </w:rPr>
        <w:t xml:space="preserve">Flexibility Concerning Their Status. </w:t>
      </w:r>
    </w:p>
    <w:p w14:paraId="52A93E35" w14:textId="77777777" w:rsidR="00CE642D" w:rsidRPr="00CC12FC" w:rsidRDefault="00CE642D" w:rsidP="00CE642D">
      <w:pPr>
        <w:spacing w:after="0" w:line="240" w:lineRule="auto"/>
        <w:jc w:val="both"/>
        <w:rPr>
          <w:rFonts w:ascii="Times New Roman" w:eastAsia="Times New Roman" w:hAnsi="Times New Roman" w:cs="Times New Roman"/>
        </w:rPr>
      </w:pPr>
    </w:p>
    <w:p w14:paraId="5D12775C" w14:textId="722EC3EB" w:rsidR="00CE642D" w:rsidRPr="00CC12FC" w:rsidRDefault="005C4DD3" w:rsidP="00CE642D">
      <w:pPr>
        <w:spacing w:after="0" w:line="240" w:lineRule="auto"/>
        <w:jc w:val="both"/>
        <w:rPr>
          <w:rFonts w:ascii="Times New Roman" w:eastAsia="Times New Roman" w:hAnsi="Times New Roman" w:cs="Times New Roman"/>
          <w:sz w:val="22"/>
          <w:szCs w:val="21"/>
        </w:rPr>
      </w:pPr>
      <w:r w:rsidRPr="00CC12FC">
        <w:rPr>
          <w:rFonts w:ascii="Times New Roman" w:eastAsia="Times New Roman" w:hAnsi="Times New Roman" w:cs="Times New Roman"/>
        </w:rPr>
        <w:t xml:space="preserve">Shall Section 7.1 of the City Charter be amended to clarify that certain high </w:t>
      </w:r>
      <w:proofErr w:type="gramStart"/>
      <w:r w:rsidRPr="00CC12FC">
        <w:rPr>
          <w:rFonts w:ascii="Times New Roman" w:eastAsia="Times New Roman" w:hAnsi="Times New Roman" w:cs="Times New Roman"/>
        </w:rPr>
        <w:t>ranking,</w:t>
      </w:r>
      <w:proofErr w:type="gramEnd"/>
      <w:r w:rsidRPr="00CC12FC">
        <w:rPr>
          <w:rFonts w:ascii="Times New Roman" w:eastAsia="Times New Roman" w:hAnsi="Times New Roman" w:cs="Times New Roman"/>
        </w:rPr>
        <w:t xml:space="preserve"> senior executives of the City, such as Deputy City Manager, are considered unclassified, not classified, employees, and to give the City Manager greater flexibility in reappointing, or removing, such senior executives, including Department heads</w:t>
      </w:r>
      <w:r w:rsidR="00C45FD5">
        <w:rPr>
          <w:rFonts w:ascii="Times New Roman" w:eastAsia="Times New Roman" w:hAnsi="Times New Roman" w:cs="Times New Roman"/>
        </w:rPr>
        <w:t>?</w:t>
      </w:r>
    </w:p>
    <w:sectPr w:rsidR="00CE642D" w:rsidRPr="00CC12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C5D"/>
    <w:rsid w:val="001D0889"/>
    <w:rsid w:val="001D0E7A"/>
    <w:rsid w:val="001D6581"/>
    <w:rsid w:val="0031616A"/>
    <w:rsid w:val="0039755B"/>
    <w:rsid w:val="003B0D73"/>
    <w:rsid w:val="003D705C"/>
    <w:rsid w:val="005073E3"/>
    <w:rsid w:val="00515258"/>
    <w:rsid w:val="00573873"/>
    <w:rsid w:val="005B778D"/>
    <w:rsid w:val="005C4DD3"/>
    <w:rsid w:val="005D4304"/>
    <w:rsid w:val="00710A99"/>
    <w:rsid w:val="00722708"/>
    <w:rsid w:val="007512D6"/>
    <w:rsid w:val="007761C1"/>
    <w:rsid w:val="00805E15"/>
    <w:rsid w:val="00942C40"/>
    <w:rsid w:val="009B1250"/>
    <w:rsid w:val="00AF4975"/>
    <w:rsid w:val="00B41512"/>
    <w:rsid w:val="00B4357B"/>
    <w:rsid w:val="00B95BD6"/>
    <w:rsid w:val="00BD3CF8"/>
    <w:rsid w:val="00C45FD5"/>
    <w:rsid w:val="00C5135F"/>
    <w:rsid w:val="00CC12FC"/>
    <w:rsid w:val="00CE642D"/>
    <w:rsid w:val="00D70FB1"/>
    <w:rsid w:val="00DA7C5D"/>
    <w:rsid w:val="00DB1D1F"/>
    <w:rsid w:val="00DE369D"/>
    <w:rsid w:val="00E36153"/>
    <w:rsid w:val="00F76C0B"/>
    <w:rsid w:val="00FA7FC1"/>
    <w:rsid w:val="00FD0C2E"/>
    <w:rsid w:val="00FE4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A199"/>
  <w15:chartTrackingRefBased/>
  <w15:docId w15:val="{DB1AD67B-A370-4832-A0ED-A06EC726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A7C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7C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7C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7C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7C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7C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C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C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C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C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7C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7C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7C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C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C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C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C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C5D"/>
    <w:rPr>
      <w:rFonts w:eastAsiaTheme="majorEastAsia" w:cstheme="majorBidi"/>
      <w:color w:val="272727" w:themeColor="text1" w:themeTint="D8"/>
    </w:rPr>
  </w:style>
  <w:style w:type="paragraph" w:styleId="Title">
    <w:name w:val="Title"/>
    <w:basedOn w:val="Normal"/>
    <w:next w:val="Normal"/>
    <w:link w:val="TitleChar"/>
    <w:uiPriority w:val="10"/>
    <w:qFormat/>
    <w:rsid w:val="00DA7C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C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C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C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C5D"/>
    <w:pPr>
      <w:spacing w:before="160"/>
      <w:jc w:val="center"/>
    </w:pPr>
    <w:rPr>
      <w:i/>
      <w:iCs/>
      <w:color w:val="404040" w:themeColor="text1" w:themeTint="BF"/>
    </w:rPr>
  </w:style>
  <w:style w:type="character" w:customStyle="1" w:styleId="QuoteChar">
    <w:name w:val="Quote Char"/>
    <w:basedOn w:val="DefaultParagraphFont"/>
    <w:link w:val="Quote"/>
    <w:uiPriority w:val="29"/>
    <w:rsid w:val="00DA7C5D"/>
    <w:rPr>
      <w:i/>
      <w:iCs/>
      <w:color w:val="404040" w:themeColor="text1" w:themeTint="BF"/>
    </w:rPr>
  </w:style>
  <w:style w:type="paragraph" w:styleId="ListParagraph">
    <w:name w:val="List Paragraph"/>
    <w:basedOn w:val="Normal"/>
    <w:uiPriority w:val="34"/>
    <w:qFormat/>
    <w:rsid w:val="00DA7C5D"/>
    <w:pPr>
      <w:ind w:left="720"/>
      <w:contextualSpacing/>
    </w:pPr>
  </w:style>
  <w:style w:type="character" w:styleId="IntenseEmphasis">
    <w:name w:val="Intense Emphasis"/>
    <w:basedOn w:val="DefaultParagraphFont"/>
    <w:uiPriority w:val="21"/>
    <w:qFormat/>
    <w:rsid w:val="00DA7C5D"/>
    <w:rPr>
      <w:i/>
      <w:iCs/>
      <w:color w:val="0F4761" w:themeColor="accent1" w:themeShade="BF"/>
    </w:rPr>
  </w:style>
  <w:style w:type="paragraph" w:styleId="IntenseQuote">
    <w:name w:val="Intense Quote"/>
    <w:basedOn w:val="Normal"/>
    <w:next w:val="Normal"/>
    <w:link w:val="IntenseQuoteChar"/>
    <w:uiPriority w:val="30"/>
    <w:qFormat/>
    <w:rsid w:val="00DA7C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C5D"/>
    <w:rPr>
      <w:i/>
      <w:iCs/>
      <w:color w:val="0F4761" w:themeColor="accent1" w:themeShade="BF"/>
    </w:rPr>
  </w:style>
  <w:style w:type="character" w:styleId="IntenseReference">
    <w:name w:val="Intense Reference"/>
    <w:basedOn w:val="DefaultParagraphFont"/>
    <w:uiPriority w:val="32"/>
    <w:qFormat/>
    <w:rsid w:val="00DA7C5D"/>
    <w:rPr>
      <w:b/>
      <w:bCs/>
      <w:smallCaps/>
      <w:color w:val="0F4761" w:themeColor="accent1" w:themeShade="BF"/>
      <w:spacing w:val="5"/>
    </w:rPr>
  </w:style>
  <w:style w:type="paragraph" w:styleId="PlainText">
    <w:name w:val="Plain Text"/>
    <w:basedOn w:val="Normal"/>
    <w:link w:val="PlainTextChar"/>
    <w:uiPriority w:val="99"/>
    <w:semiHidden/>
    <w:unhideWhenUsed/>
    <w:rsid w:val="00B95BD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95BD6"/>
    <w:rPr>
      <w:rFonts w:ascii="Consolas" w:hAnsi="Consolas"/>
      <w:sz w:val="21"/>
      <w:szCs w:val="21"/>
    </w:rPr>
  </w:style>
  <w:style w:type="paragraph" w:styleId="Revision">
    <w:name w:val="Revision"/>
    <w:hidden/>
    <w:uiPriority w:val="99"/>
    <w:semiHidden/>
    <w:rsid w:val="005B77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Active!66131034.2</documentid>
  <senderid>U1867</senderid>
  <senderemail>GLORIA.DONAIRE@GMLAW.COM</senderemail>
  <lastmodified>2026-07-23T19:32:00.0000000-04:00</lastmodified>
  <database>Active</database>
</properties>
</file>

<file path=customXml/itemProps1.xml><?xml version="1.0" encoding="utf-8"?>
<ds:datastoreItem xmlns:ds="http://schemas.openxmlformats.org/officeDocument/2006/customXml" ds:itemID="{4D872399-F13B-42A2-94DB-72E3386FAFDE}">
  <ds:schemaRefs>
    <ds:schemaRef ds:uri="http://schemas.openxmlformats.org/officeDocument/2006/bibliography"/>
  </ds:schemaRefs>
</ds:datastoreItem>
</file>

<file path=customXml/itemProps2.xml><?xml version="1.0" encoding="utf-8"?>
<ds:datastoreItem xmlns:ds="http://schemas.openxmlformats.org/officeDocument/2006/customXml" ds:itemID="{3217E3A4-DDF6-40BB-A6BE-2BCE874A79D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3171</Characters>
  <Application>Microsoft Office Word</Application>
  <DocSecurity>0</DocSecurity>
  <Lines>57</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Kienzle</dc:creator>
  <cp:lastModifiedBy>Stephanie Kienzle</cp:lastModifiedBy>
  <cp:revision>2</cp:revision>
  <dcterms:created xsi:type="dcterms:W3CDTF">2026-07-26T18:17:00Z</dcterms:created>
  <dcterms:modified xsi:type="dcterms:W3CDTF">2026-07-26T18:17:00Z</dcterms:modified>
</cp:coreProperties>
</file>